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6BB3B" w14:textId="638F260A" w:rsidR="001F326B" w:rsidRPr="00B12813" w:rsidRDefault="001F326B" w:rsidP="00B12813">
      <w:pPr>
        <w:pStyle w:val="ListeParagraf"/>
        <w:numPr>
          <w:ilvl w:val="0"/>
          <w:numId w:val="5"/>
        </w:numPr>
        <w:jc w:val="both"/>
        <w:rPr>
          <w:rStyle w:val="FontStyle97"/>
          <w:rFonts w:ascii="Times New Roman" w:hAnsi="Times New Roman" w:cs="Times New Roman"/>
          <w:b/>
        </w:rPr>
      </w:pPr>
      <w:r w:rsidRPr="00B12813">
        <w:rPr>
          <w:rStyle w:val="FontStyle97"/>
          <w:rFonts w:ascii="Times New Roman" w:hAnsi="Times New Roman" w:cs="Times New Roman"/>
          <w:b/>
        </w:rPr>
        <w:t>AMAÇ</w:t>
      </w:r>
    </w:p>
    <w:p w14:paraId="48139E6D" w14:textId="5396A131" w:rsidR="008F7B22" w:rsidRPr="00B12813" w:rsidRDefault="008F7B22" w:rsidP="00B12813">
      <w:pPr>
        <w:ind w:firstLine="360"/>
        <w:jc w:val="both"/>
        <w:rPr>
          <w:rStyle w:val="FontStyle97"/>
          <w:rFonts w:ascii="Times New Roman" w:hAnsi="Times New Roman" w:cs="Times New Roman"/>
        </w:rPr>
      </w:pPr>
      <w:r w:rsidRPr="00B12813">
        <w:rPr>
          <w:rStyle w:val="FontStyle97"/>
          <w:rFonts w:ascii="Times New Roman" w:hAnsi="Times New Roman" w:cs="Times New Roman"/>
        </w:rPr>
        <w:t>Bu talimat</w:t>
      </w:r>
      <w:r w:rsidR="001F326B" w:rsidRPr="00B12813">
        <w:rPr>
          <w:rStyle w:val="FontStyle97"/>
          <w:rFonts w:ascii="Times New Roman" w:hAnsi="Times New Roman" w:cs="Times New Roman"/>
        </w:rPr>
        <w:t>ın amacı,</w:t>
      </w:r>
      <w:r w:rsidRPr="00B12813">
        <w:rPr>
          <w:rStyle w:val="FontStyle97"/>
          <w:rFonts w:ascii="Times New Roman" w:hAnsi="Times New Roman" w:cs="Times New Roman"/>
        </w:rPr>
        <w:t xml:space="preserve"> Ağrı İbrahim Çeçen Üniversitesi yerleşkelerinde, soğuk alanlarda çalışanların kendisi ile çevresindekilerin sağlık ve güvenliğini tehlikeye atmayacak biçimde faaliyetlerini sürdürmesini sağlamak, olası tehlike ve risklere karşı uyulması gereken</w:t>
      </w:r>
      <w:r w:rsidR="003673BF">
        <w:rPr>
          <w:rStyle w:val="FontStyle97"/>
          <w:rFonts w:ascii="Times New Roman" w:hAnsi="Times New Roman" w:cs="Times New Roman"/>
        </w:rPr>
        <w:t xml:space="preserve"> kuralları ve alınacak</w:t>
      </w:r>
      <w:r w:rsidRPr="00B12813">
        <w:rPr>
          <w:rStyle w:val="FontStyle97"/>
          <w:rFonts w:ascii="Times New Roman" w:hAnsi="Times New Roman" w:cs="Times New Roman"/>
        </w:rPr>
        <w:t xml:space="preserve"> önlemleri belirlemektir.</w:t>
      </w:r>
    </w:p>
    <w:p w14:paraId="6A48DC96" w14:textId="6A25D031" w:rsidR="001F326B" w:rsidRPr="00B12813" w:rsidRDefault="001F326B" w:rsidP="00B12813">
      <w:pPr>
        <w:pStyle w:val="ListeParagraf"/>
        <w:numPr>
          <w:ilvl w:val="0"/>
          <w:numId w:val="5"/>
        </w:numPr>
        <w:jc w:val="both"/>
        <w:rPr>
          <w:rStyle w:val="FontStyle97"/>
          <w:rFonts w:ascii="Times New Roman" w:hAnsi="Times New Roman" w:cs="Times New Roman"/>
          <w:b/>
        </w:rPr>
      </w:pPr>
      <w:r w:rsidRPr="00B12813">
        <w:rPr>
          <w:rStyle w:val="FontStyle97"/>
          <w:rFonts w:ascii="Times New Roman" w:hAnsi="Times New Roman" w:cs="Times New Roman"/>
          <w:b/>
        </w:rPr>
        <w:t>KAPSAM</w:t>
      </w:r>
    </w:p>
    <w:p w14:paraId="33B1A985" w14:textId="40FDF911" w:rsidR="008F7B22" w:rsidRPr="00B12813" w:rsidRDefault="008F7B22" w:rsidP="00B12813">
      <w:pPr>
        <w:ind w:firstLine="360"/>
        <w:jc w:val="both"/>
        <w:rPr>
          <w:rStyle w:val="FontStyle97"/>
          <w:rFonts w:ascii="Times New Roman" w:hAnsi="Times New Roman" w:cs="Times New Roman"/>
          <w:b/>
        </w:rPr>
      </w:pPr>
      <w:r w:rsidRPr="00B12813">
        <w:rPr>
          <w:rStyle w:val="FontStyle97"/>
          <w:rFonts w:ascii="Times New Roman" w:hAnsi="Times New Roman" w:cs="Times New Roman"/>
        </w:rPr>
        <w:t>Bu talimat</w:t>
      </w:r>
      <w:r w:rsidR="001F326B" w:rsidRPr="00B12813">
        <w:rPr>
          <w:rStyle w:val="FontStyle97"/>
          <w:rFonts w:ascii="Times New Roman" w:hAnsi="Times New Roman" w:cs="Times New Roman"/>
        </w:rPr>
        <w:t>,</w:t>
      </w:r>
      <w:r w:rsidRPr="00B12813">
        <w:rPr>
          <w:rStyle w:val="FontStyle97"/>
          <w:rFonts w:ascii="Times New Roman" w:hAnsi="Times New Roman" w:cs="Times New Roman"/>
        </w:rPr>
        <w:t xml:space="preserve"> Ağrı İbrahim Çeçen Üniversitesi yerleşkelerinde soğuk alanlarda çalışan personellerin sorumluluklarını ve emniyet tedbirlerini kapsar</w:t>
      </w:r>
      <w:r w:rsidRPr="00B12813">
        <w:rPr>
          <w:rStyle w:val="FontStyle97"/>
          <w:rFonts w:ascii="Times New Roman" w:hAnsi="Times New Roman" w:cs="Times New Roman"/>
          <w:b/>
        </w:rPr>
        <w:t xml:space="preserve">.  </w:t>
      </w:r>
    </w:p>
    <w:p w14:paraId="7A22E13D" w14:textId="65B9B326" w:rsidR="001F326B" w:rsidRPr="00B12813" w:rsidRDefault="001F326B" w:rsidP="00B12813">
      <w:pPr>
        <w:pStyle w:val="ListeParagraf"/>
        <w:numPr>
          <w:ilvl w:val="0"/>
          <w:numId w:val="5"/>
        </w:numPr>
        <w:jc w:val="both"/>
        <w:rPr>
          <w:rStyle w:val="FontStyle97"/>
          <w:rFonts w:ascii="Times New Roman" w:hAnsi="Times New Roman" w:cs="Times New Roman"/>
          <w:b/>
        </w:rPr>
      </w:pPr>
      <w:r w:rsidRPr="00B12813">
        <w:rPr>
          <w:rStyle w:val="FontStyle97"/>
          <w:rFonts w:ascii="Times New Roman" w:hAnsi="Times New Roman" w:cs="Times New Roman"/>
          <w:b/>
        </w:rPr>
        <w:t>YASAL DAYANAK</w:t>
      </w:r>
    </w:p>
    <w:p w14:paraId="41C118B3" w14:textId="7B02BAA6" w:rsidR="008F7B22" w:rsidRPr="00B12813" w:rsidRDefault="008F7B22" w:rsidP="00B12813">
      <w:pPr>
        <w:ind w:firstLine="360"/>
        <w:jc w:val="both"/>
        <w:rPr>
          <w:rStyle w:val="FontStyle97"/>
          <w:rFonts w:ascii="Times New Roman" w:hAnsi="Times New Roman" w:cs="Times New Roman"/>
        </w:rPr>
      </w:pPr>
      <w:r w:rsidRPr="00B12813">
        <w:rPr>
          <w:rStyle w:val="FontStyle97"/>
          <w:rFonts w:ascii="Times New Roman" w:hAnsi="Times New Roman" w:cs="Times New Roman"/>
        </w:rPr>
        <w:t>Bu talimat 6331 Sayılı İş Sağlığı ve Güvenliği Kanunu ile bağlı yönetmelik ve tebliğler,</w:t>
      </w:r>
      <w:r w:rsidRPr="00B12813">
        <w:rPr>
          <w:rFonts w:ascii="Times New Roman" w:hAnsi="Times New Roman" w:cs="Times New Roman"/>
          <w:sz w:val="24"/>
          <w:szCs w:val="24"/>
        </w:rPr>
        <w:t xml:space="preserve"> </w:t>
      </w:r>
      <w:r w:rsidRPr="00B12813">
        <w:rPr>
          <w:rStyle w:val="FontStyle97"/>
          <w:rFonts w:ascii="Times New Roman" w:hAnsi="Times New Roman" w:cs="Times New Roman"/>
        </w:rPr>
        <w:t>4857 Sayılı İş Kanunu,</w:t>
      </w:r>
      <w:r w:rsidR="001F326B" w:rsidRPr="00B12813">
        <w:rPr>
          <w:rStyle w:val="FontStyle97"/>
          <w:rFonts w:ascii="Times New Roman" w:hAnsi="Times New Roman" w:cs="Times New Roman"/>
        </w:rPr>
        <w:t xml:space="preserve"> </w:t>
      </w:r>
      <w:r w:rsidRPr="00B12813">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5215DA75" w14:textId="13126BA6" w:rsidR="001F326B" w:rsidRPr="00B12813" w:rsidRDefault="001F326B" w:rsidP="00B12813">
      <w:pPr>
        <w:pStyle w:val="ListeParagraf"/>
        <w:numPr>
          <w:ilvl w:val="0"/>
          <w:numId w:val="5"/>
        </w:numPr>
        <w:jc w:val="both"/>
        <w:rPr>
          <w:rStyle w:val="FontStyle97"/>
          <w:rFonts w:ascii="Times New Roman" w:hAnsi="Times New Roman" w:cs="Times New Roman"/>
          <w:b/>
        </w:rPr>
      </w:pPr>
      <w:r w:rsidRPr="00B12813">
        <w:rPr>
          <w:rStyle w:val="FontStyle97"/>
          <w:rFonts w:ascii="Times New Roman" w:hAnsi="Times New Roman" w:cs="Times New Roman"/>
          <w:b/>
        </w:rPr>
        <w:t>TANIMLAR</w:t>
      </w:r>
    </w:p>
    <w:p w14:paraId="44B8837D" w14:textId="43C92DEA" w:rsidR="001F326B" w:rsidRPr="00B12813" w:rsidRDefault="001F326B" w:rsidP="00B12813">
      <w:pPr>
        <w:spacing w:line="360" w:lineRule="auto"/>
        <w:ind w:firstLine="360"/>
        <w:jc w:val="both"/>
        <w:rPr>
          <w:rStyle w:val="FontStyle97"/>
          <w:rFonts w:ascii="Times New Roman" w:hAnsi="Times New Roman" w:cs="Times New Roman"/>
        </w:rPr>
      </w:pPr>
      <w:r w:rsidRPr="00B12813">
        <w:rPr>
          <w:rFonts w:ascii="Times New Roman" w:hAnsi="Times New Roman" w:cs="Times New Roman"/>
          <w:sz w:val="24"/>
          <w:szCs w:val="24"/>
        </w:rPr>
        <w:t xml:space="preserve">Bu talimatta tanımlanacak bir terim bulunmamaktadır. </w:t>
      </w:r>
    </w:p>
    <w:p w14:paraId="74F808DA" w14:textId="44B428BF" w:rsidR="001F326B" w:rsidRPr="00B12813" w:rsidRDefault="001F326B" w:rsidP="00B12813">
      <w:pPr>
        <w:pStyle w:val="ListeParagraf"/>
        <w:numPr>
          <w:ilvl w:val="0"/>
          <w:numId w:val="5"/>
        </w:numPr>
        <w:jc w:val="both"/>
        <w:rPr>
          <w:rStyle w:val="FontStyle97"/>
          <w:rFonts w:ascii="Times New Roman" w:hAnsi="Times New Roman" w:cs="Times New Roman"/>
          <w:b/>
        </w:rPr>
      </w:pPr>
      <w:r w:rsidRPr="00B12813">
        <w:rPr>
          <w:rStyle w:val="FontStyle97"/>
          <w:rFonts w:ascii="Times New Roman" w:hAnsi="Times New Roman" w:cs="Times New Roman"/>
          <w:b/>
        </w:rPr>
        <w:t>SORUMLULAR</w:t>
      </w:r>
    </w:p>
    <w:p w14:paraId="27DD6C83" w14:textId="1878958A" w:rsidR="008F7B22" w:rsidRPr="00B12813" w:rsidRDefault="008F7B22" w:rsidP="00B12813">
      <w:pPr>
        <w:ind w:firstLine="360"/>
        <w:jc w:val="both"/>
        <w:rPr>
          <w:rStyle w:val="FontStyle97"/>
          <w:rFonts w:ascii="Times New Roman" w:hAnsi="Times New Roman" w:cs="Times New Roman"/>
          <w:b/>
        </w:rPr>
      </w:pPr>
      <w:r w:rsidRPr="00B12813">
        <w:rPr>
          <w:rStyle w:val="FontStyle97"/>
          <w:rFonts w:ascii="Times New Roman" w:hAnsi="Times New Roman" w:cs="Times New Roman"/>
        </w:rPr>
        <w:t>Bu talimatın uygulanmasından Ağrı İbrahim Çeç</w:t>
      </w:r>
      <w:r w:rsidR="00365AAA">
        <w:rPr>
          <w:rStyle w:val="FontStyle97"/>
          <w:rFonts w:ascii="Times New Roman" w:hAnsi="Times New Roman" w:cs="Times New Roman"/>
        </w:rPr>
        <w:t>en Üniversitesi yerleşkelerinde</w:t>
      </w:r>
      <w:r w:rsidRPr="00B12813">
        <w:rPr>
          <w:rStyle w:val="FontStyle97"/>
          <w:rFonts w:ascii="Times New Roman" w:hAnsi="Times New Roman" w:cs="Times New Roman"/>
        </w:rPr>
        <w:t xml:space="preserve"> yetkili amirler ve ilgili personeller sorumludur.</w:t>
      </w:r>
    </w:p>
    <w:p w14:paraId="7B78E72D" w14:textId="061F686F" w:rsidR="001F326B" w:rsidRPr="00B12813" w:rsidRDefault="008F7B22" w:rsidP="00B12813">
      <w:pPr>
        <w:pStyle w:val="ListeParagraf"/>
        <w:numPr>
          <w:ilvl w:val="0"/>
          <w:numId w:val="5"/>
        </w:numPr>
        <w:jc w:val="both"/>
        <w:rPr>
          <w:rStyle w:val="FontStyle97"/>
          <w:rFonts w:ascii="Times New Roman" w:hAnsi="Times New Roman" w:cs="Times New Roman"/>
          <w:b/>
        </w:rPr>
      </w:pPr>
      <w:r w:rsidRPr="00B12813">
        <w:rPr>
          <w:rStyle w:val="FontStyle97"/>
          <w:rFonts w:ascii="Times New Roman" w:hAnsi="Times New Roman" w:cs="Times New Roman"/>
          <w:b/>
        </w:rPr>
        <w:t>UYGULAMA</w:t>
      </w:r>
    </w:p>
    <w:p w14:paraId="1DD0D607"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Soğuğa, rüzgâra ve bu ortamlarda ıslanabilme olasılıklarına karşı hazırlıklı olunacaktır.</w:t>
      </w:r>
    </w:p>
    <w:p w14:paraId="6FAF98B1"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Hava şartlarına uygun kışlık kıyafetler, yağışlı havalarda yağmurluk ve çizmeler giyilmeli, kan dolaşımını engelleyecek şekilde vücudu sıkan, dar giysilerden kaçınılmalıdır.</w:t>
      </w:r>
    </w:p>
    <w:p w14:paraId="3E81A973" w14:textId="0D1CE2E6"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Islanmamaya özen gösterilmeli, ancak ıslanma durumlarında en kısa sürede ıslak elbi</w:t>
      </w:r>
      <w:r w:rsidR="001F326B" w:rsidRPr="00B12813">
        <w:rPr>
          <w:rFonts w:ascii="Times New Roman" w:hAnsi="Times New Roman" w:cs="Times New Roman"/>
          <w:sz w:val="24"/>
          <w:szCs w:val="24"/>
        </w:rPr>
        <w:t xml:space="preserve">seler çıkartılıp, kuru giysiler </w:t>
      </w:r>
      <w:r w:rsidRPr="00B12813">
        <w:rPr>
          <w:rFonts w:ascii="Times New Roman" w:hAnsi="Times New Roman" w:cs="Times New Roman"/>
          <w:sz w:val="24"/>
          <w:szCs w:val="24"/>
        </w:rPr>
        <w:t>giyilmeli ya da ıslanan giysiler kurutulmalıdır.</w:t>
      </w:r>
    </w:p>
    <w:p w14:paraId="0F4E7107"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 xml:space="preserve">Açık alanlarda yoğun yağış halinde yağışla direk temastan kaçınılmalıdır. </w:t>
      </w:r>
      <w:r w:rsidRPr="00B12813">
        <w:rPr>
          <w:rFonts w:ascii="Times New Roman" w:hAnsi="Times New Roman" w:cs="Times New Roman"/>
          <w:sz w:val="24"/>
          <w:szCs w:val="24"/>
          <w:u w:val="single"/>
        </w:rPr>
        <w:t>Çok Önemli Uyarı</w:t>
      </w:r>
      <w:r w:rsidRPr="00B12813">
        <w:rPr>
          <w:rFonts w:ascii="Times New Roman" w:hAnsi="Times New Roman" w:cs="Times New Roman"/>
          <w:sz w:val="24"/>
          <w:szCs w:val="24"/>
        </w:rPr>
        <w:t>: Açık alanlarda yağıştan korunmak için yüksek ağaç vb. şeylerin altına girilmemeli veya çevresine yaklaşılmamalı, yıldırım düşme olasılığına karşı hazırlıklı olunmalıdır. Bu tür açık alanlarda en yüksek noktanın siz ve altına sığındığınız barınak olmamasına özellikle dikkat edilmesi gerekir. Açık alanlarda yıldırım düşmesinin hafife alınamayacak kadar tehlikeli bir durum olduğu unutulmamalıdır.</w:t>
      </w:r>
    </w:p>
    <w:p w14:paraId="4F52E1A0"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Basılan toprak alan üzerinde ayakların doğrudan suyla teması engellenmelidir. Böylece hem yıldırımdan korunma sağlanmış hem de ayakkabıların ıslanarak hipotermi (vücut ısısının aniden düşmesi) riski ortadan kaldırılmış olur.</w:t>
      </w:r>
    </w:p>
    <w:p w14:paraId="39A686ED"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Sürekli sıvı almaya özen gösterilmelidir. Çay ve kahve gibi sıcak içeceklerin yoğunluğu fazla olduğu için dehidrasyona (vücudunuzun sıvı kaybetmesine) sebebiyet verecektir. Dehidrasyondan korunmak için yanında veya sonrasında mutlaka su da içilmelidir.</w:t>
      </w:r>
    </w:p>
    <w:p w14:paraId="4492F6BB"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Aç karnına çalışılmamaya özen gösterilmeli, karbonhidrat düzeyi yüksek gıdalar tercih edilmelidir.</w:t>
      </w:r>
    </w:p>
    <w:p w14:paraId="55104C75"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Soğuk hava şartlarında çalışılırken, mümkün olduğunca çalışılan ortamda yalnız kalmamaya dikkat edilmeli, kontrollü mesafeden daha uzak alanlara gidilmemelidir.</w:t>
      </w:r>
    </w:p>
    <w:p w14:paraId="6D520D40"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lastRenderedPageBreak/>
        <w:t>Baret başı darbelere karşı koruduğu gibi yağışlı havalarda ıslanmaktan da koruyacaktır. Soğuktan korunmak amacıyla yün başlık kullanılsa dahi baret başlığın üzerine mutlaka takılmalıdır.</w:t>
      </w:r>
    </w:p>
    <w:p w14:paraId="7FD34DE7"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Karlı ve buzlu yerlerde soğuğa ve kaymaya karşı uygun olan kışlık iş botları giyilmelidir.</w:t>
      </w:r>
    </w:p>
    <w:p w14:paraId="68608848"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Çalışılan yerde buz sarkıtlarının olup olmadığı kontrol edilmeli varsa temizlemeden çalışılmaya başlanmamalıdır.</w:t>
      </w:r>
    </w:p>
    <w:p w14:paraId="5A592B9D"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Fırtınalı ve rüzgârlı havalarda düşebilecek ya da havalanabilecek malzemeler emniyete alınmalı, mümkün olduğunca bu gibi risklerin olduğu alanlardan uzak durulmalıdır.</w:t>
      </w:r>
    </w:p>
    <w:p w14:paraId="29EB10BC"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Soğuk hava şartlarında betonu don etkisine karşı korumak amacıyla kapalı ortam oluşturularak gerçekleştirilen ısıtma işlemi sırasında ortaya çıkan atık gaz mutlaka bir baca ile ortamdan uzaklaştırılmalıdır.</w:t>
      </w:r>
    </w:p>
    <w:p w14:paraId="39EDC8F3" w14:textId="77777777" w:rsidR="008F7B22" w:rsidRPr="00B12813" w:rsidRDefault="008F7B22" w:rsidP="00B12813">
      <w:pPr>
        <w:numPr>
          <w:ilvl w:val="0"/>
          <w:numId w:val="4"/>
        </w:numPr>
        <w:tabs>
          <w:tab w:val="left" w:pos="360"/>
        </w:tabs>
        <w:spacing w:after="0" w:line="240" w:lineRule="auto"/>
        <w:jc w:val="both"/>
        <w:rPr>
          <w:rFonts w:ascii="Times New Roman" w:hAnsi="Times New Roman" w:cs="Times New Roman"/>
          <w:sz w:val="24"/>
          <w:szCs w:val="24"/>
        </w:rPr>
      </w:pPr>
      <w:r w:rsidRPr="00B12813">
        <w:rPr>
          <w:rFonts w:ascii="Times New Roman" w:hAnsi="Times New Roman" w:cs="Times New Roman"/>
          <w:sz w:val="24"/>
          <w:szCs w:val="24"/>
        </w:rPr>
        <w:t>İşçi yatakhanelerinde ısınma amacıyla elektrikli ya da gazlı ısıtıcılar kullanılıyorsa bunlar yatarken mutlaka kapatılmalıdır. Gazla ya da benzeri bir yakıtla çalışan ısınma araçlarından çıkan atık gazın ortamdan sağlıklı bir şekilde uzaklaştırılmasına ve gaz kaçağının oluşmamasına dikkat edilmelidir.</w:t>
      </w:r>
    </w:p>
    <w:p w14:paraId="7242E525" w14:textId="77777777" w:rsidR="008F7B22" w:rsidRPr="00B12813" w:rsidRDefault="008F7B22" w:rsidP="00B12813">
      <w:pPr>
        <w:pStyle w:val="ListeParagraf"/>
        <w:numPr>
          <w:ilvl w:val="0"/>
          <w:numId w:val="4"/>
        </w:numPr>
        <w:jc w:val="both"/>
        <w:rPr>
          <w:rFonts w:ascii="Times New Roman" w:hAnsi="Times New Roman" w:cs="Times New Roman"/>
          <w:b/>
          <w:sz w:val="24"/>
          <w:szCs w:val="24"/>
        </w:rPr>
      </w:pPr>
      <w:r w:rsidRPr="00B12813">
        <w:rPr>
          <w:rFonts w:ascii="Times New Roman" w:hAnsi="Times New Roman" w:cs="Times New Roman"/>
          <w:sz w:val="24"/>
          <w:szCs w:val="24"/>
        </w:rPr>
        <w:t xml:space="preserve">Saha çalışması sırasında, arazide </w:t>
      </w:r>
      <w:r w:rsidRPr="00B12813">
        <w:rPr>
          <w:rFonts w:ascii="Times New Roman" w:hAnsi="Times New Roman" w:cs="Times New Roman"/>
          <w:sz w:val="24"/>
          <w:szCs w:val="24"/>
          <w:u w:val="single"/>
        </w:rPr>
        <w:t>izin alınmadan</w:t>
      </w:r>
      <w:r w:rsidRPr="00B12813">
        <w:rPr>
          <w:rFonts w:ascii="Times New Roman" w:hAnsi="Times New Roman" w:cs="Times New Roman"/>
          <w:sz w:val="24"/>
          <w:szCs w:val="24"/>
        </w:rPr>
        <w:t xml:space="preserve"> ısınma amaçlı ateş yakılmamalı, yanıcı, patlayıcı malzeme ve kimyasal maddelerin bulunduğu depoların vb. yerlerin yakınında asla ısınma amaçlı ateş yakılmamalıdır.</w:t>
      </w:r>
    </w:p>
    <w:p w14:paraId="0B5DB89A" w14:textId="54F98CA8" w:rsidR="008F7B22" w:rsidRPr="00B12813" w:rsidRDefault="008F7B22" w:rsidP="00B12813">
      <w:pPr>
        <w:spacing w:before="40"/>
        <w:jc w:val="both"/>
        <w:rPr>
          <w:rFonts w:ascii="Times New Roman" w:hAnsi="Times New Roman" w:cs="Times New Roman"/>
          <w:sz w:val="24"/>
          <w:szCs w:val="24"/>
        </w:rPr>
      </w:pPr>
    </w:p>
    <w:p w14:paraId="0495FA2D" w14:textId="77777777" w:rsidR="001F326B" w:rsidRPr="00B12813" w:rsidRDefault="001F326B" w:rsidP="00B12813">
      <w:pPr>
        <w:spacing w:before="40"/>
        <w:jc w:val="both"/>
        <w:rPr>
          <w:rFonts w:ascii="Times New Roman" w:hAnsi="Times New Roman" w:cs="Times New Roman"/>
          <w:sz w:val="24"/>
          <w:szCs w:val="24"/>
        </w:rPr>
      </w:pPr>
    </w:p>
    <w:p w14:paraId="257F9EAC" w14:textId="77777777" w:rsidR="008F7B22" w:rsidRPr="00B12813" w:rsidRDefault="008F7B22" w:rsidP="00B12813">
      <w:pPr>
        <w:spacing w:before="40"/>
        <w:jc w:val="both"/>
        <w:rPr>
          <w:rFonts w:ascii="Times New Roman" w:hAnsi="Times New Roman" w:cs="Times New Roman"/>
          <w:sz w:val="24"/>
          <w:szCs w:val="24"/>
        </w:rPr>
      </w:pPr>
      <w:r w:rsidRPr="00B12813">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2BF70533" w14:textId="77777777" w:rsidR="008F7B22" w:rsidRPr="00B12813" w:rsidRDefault="008F7B22" w:rsidP="00B12813">
      <w:pPr>
        <w:pStyle w:val="ListeParagraf"/>
        <w:spacing w:before="40"/>
        <w:jc w:val="both"/>
        <w:rPr>
          <w:rFonts w:ascii="Times New Roman" w:hAnsi="Times New Roman" w:cs="Times New Roman"/>
          <w:sz w:val="24"/>
          <w:szCs w:val="24"/>
        </w:rPr>
      </w:pPr>
    </w:p>
    <w:p w14:paraId="3E8F51C4" w14:textId="77777777" w:rsidR="008F7B22" w:rsidRPr="00B12813" w:rsidRDefault="008F7B22" w:rsidP="00B12813">
      <w:pPr>
        <w:spacing w:after="0" w:line="276" w:lineRule="auto"/>
        <w:jc w:val="both"/>
        <w:rPr>
          <w:rStyle w:val="FontStyle97"/>
          <w:rFonts w:ascii="Times New Roman" w:hAnsi="Times New Roman" w:cs="Times New Roman"/>
          <w:b/>
          <w:bCs/>
        </w:rPr>
      </w:pPr>
      <w:r w:rsidRPr="00B12813">
        <w:rPr>
          <w:rStyle w:val="FontStyle97"/>
          <w:rFonts w:ascii="Times New Roman" w:hAnsi="Times New Roman" w:cs="Times New Roman"/>
          <w:b/>
        </w:rPr>
        <w:t xml:space="preserve">Yukarıdaki talimatı okuduğumu, anladığımı, </w:t>
      </w:r>
      <w:r w:rsidRPr="00B12813">
        <w:rPr>
          <w:rFonts w:ascii="Times New Roman" w:hAnsi="Times New Roman" w:cs="Times New Roman"/>
          <w:b/>
          <w:bCs/>
          <w:sz w:val="24"/>
          <w:szCs w:val="24"/>
        </w:rPr>
        <w:t>Ağrı İbrahim Çeçen Üniversitesi</w:t>
      </w:r>
      <w:r w:rsidRPr="00B12813">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B12813">
        <w:rPr>
          <w:rStyle w:val="FontStyle97"/>
          <w:rFonts w:ascii="Times New Roman" w:hAnsi="Times New Roman" w:cs="Times New Roman"/>
          <w:b/>
          <w:color w:val="000000" w:themeColor="text1"/>
        </w:rPr>
        <w:t>üstlendiğimi</w:t>
      </w:r>
      <w:r w:rsidRPr="00B12813">
        <w:rPr>
          <w:rStyle w:val="FontStyle97"/>
          <w:rFonts w:ascii="Times New Roman" w:hAnsi="Times New Roman" w:cs="Times New Roman"/>
          <w:b/>
        </w:rPr>
        <w:t xml:space="preserve"> kabul ve taahhüt ederim.</w:t>
      </w:r>
    </w:p>
    <w:p w14:paraId="540E9D46" w14:textId="77777777" w:rsidR="00C45A20" w:rsidRPr="00B12813" w:rsidRDefault="00C45A20" w:rsidP="00B12813">
      <w:pPr>
        <w:spacing w:before="120" w:after="120" w:line="360" w:lineRule="auto"/>
        <w:jc w:val="both"/>
        <w:rPr>
          <w:rFonts w:ascii="Times New Roman" w:hAnsi="Times New Roman" w:cs="Times New Roman"/>
          <w:sz w:val="24"/>
          <w:szCs w:val="24"/>
        </w:rPr>
      </w:pPr>
    </w:p>
    <w:sectPr w:rsidR="00C45A20" w:rsidRPr="00B12813"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81118" w14:textId="77777777" w:rsidR="00532A98" w:rsidRDefault="00532A98" w:rsidP="001C518C">
      <w:pPr>
        <w:spacing w:after="0" w:line="240" w:lineRule="auto"/>
      </w:pPr>
      <w:r>
        <w:separator/>
      </w:r>
    </w:p>
  </w:endnote>
  <w:endnote w:type="continuationSeparator" w:id="0">
    <w:p w14:paraId="70291EAA" w14:textId="77777777" w:rsidR="00532A98" w:rsidRDefault="00532A98"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5C68" w14:textId="77777777" w:rsidR="00985DDA" w:rsidRDefault="00985D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93219" w14:textId="77777777" w:rsidR="00985DDA" w:rsidRDefault="00985D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01CCB" w14:textId="77777777" w:rsidR="00532A98" w:rsidRDefault="00532A98" w:rsidP="001C518C">
      <w:pPr>
        <w:spacing w:after="0" w:line="240" w:lineRule="auto"/>
      </w:pPr>
      <w:r>
        <w:separator/>
      </w:r>
    </w:p>
  </w:footnote>
  <w:footnote w:type="continuationSeparator" w:id="0">
    <w:p w14:paraId="0E6F6375" w14:textId="77777777" w:rsidR="00532A98" w:rsidRDefault="00532A98"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450E" w14:textId="77777777" w:rsidR="00985DDA" w:rsidRDefault="00985D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05643A41">
                <wp:extent cx="809625" cy="922020"/>
                <wp:effectExtent l="0" t="0" r="9525"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634" cy="924308"/>
                        </a:xfrm>
                        <a:prstGeom prst="rect">
                          <a:avLst/>
                        </a:prstGeom>
                        <a:noFill/>
                        <a:ln>
                          <a:noFill/>
                        </a:ln>
                      </pic:spPr>
                    </pic:pic>
                  </a:graphicData>
                </a:graphic>
              </wp:inline>
            </w:drawing>
          </w:r>
        </w:p>
      </w:tc>
      <w:tc>
        <w:tcPr>
          <w:tcW w:w="2468" w:type="pct"/>
          <w:vMerge w:val="restart"/>
          <w:shd w:val="clear" w:color="auto" w:fill="auto"/>
          <w:vAlign w:val="center"/>
        </w:tcPr>
        <w:p w14:paraId="25ACC63E" w14:textId="77777777" w:rsidR="001F326B" w:rsidRPr="001F326B" w:rsidRDefault="001F326B" w:rsidP="001F326B">
          <w:pPr>
            <w:spacing w:after="0" w:line="240" w:lineRule="auto"/>
            <w:jc w:val="center"/>
            <w:rPr>
              <w:rFonts w:ascii="Times New Roman" w:hAnsi="Times New Roman" w:cs="Times New Roman"/>
              <w:b/>
              <w:bCs/>
              <w:sz w:val="24"/>
              <w:szCs w:val="26"/>
            </w:rPr>
          </w:pPr>
          <w:r w:rsidRPr="001F326B">
            <w:rPr>
              <w:rFonts w:ascii="Times New Roman" w:hAnsi="Times New Roman" w:cs="Times New Roman"/>
              <w:b/>
              <w:bCs/>
              <w:sz w:val="24"/>
              <w:szCs w:val="26"/>
            </w:rPr>
            <w:t>T.C.</w:t>
          </w:r>
        </w:p>
        <w:p w14:paraId="3359CA2B" w14:textId="77777777" w:rsidR="001F326B" w:rsidRPr="001F326B" w:rsidRDefault="001F326B" w:rsidP="001F326B">
          <w:pPr>
            <w:spacing w:after="0" w:line="240" w:lineRule="auto"/>
            <w:jc w:val="center"/>
            <w:rPr>
              <w:rFonts w:ascii="Times New Roman" w:hAnsi="Times New Roman" w:cs="Times New Roman"/>
              <w:b/>
              <w:bCs/>
              <w:sz w:val="24"/>
              <w:szCs w:val="26"/>
            </w:rPr>
          </w:pPr>
          <w:r w:rsidRPr="001F326B">
            <w:rPr>
              <w:rFonts w:ascii="Times New Roman" w:hAnsi="Times New Roman" w:cs="Times New Roman"/>
              <w:b/>
              <w:bCs/>
              <w:sz w:val="24"/>
              <w:szCs w:val="26"/>
            </w:rPr>
            <w:t>AĞRI İBRAHİM ÇEÇEN ÜNİVERSİTESİ</w:t>
          </w:r>
        </w:p>
        <w:p w14:paraId="6CECB891" w14:textId="11D855A1" w:rsidR="008F7B22" w:rsidRPr="008F7B22" w:rsidRDefault="008F7B22" w:rsidP="001F326B">
          <w:pPr>
            <w:spacing w:after="0" w:line="240" w:lineRule="auto"/>
            <w:jc w:val="center"/>
            <w:rPr>
              <w:rFonts w:ascii="Times New Roman" w:hAnsi="Times New Roman" w:cs="Times New Roman"/>
              <w:b/>
              <w:bCs/>
              <w:sz w:val="26"/>
              <w:szCs w:val="26"/>
            </w:rPr>
          </w:pPr>
          <w:r w:rsidRPr="001F326B">
            <w:rPr>
              <w:rFonts w:ascii="Times New Roman" w:hAnsi="Times New Roman" w:cs="Times New Roman"/>
              <w:b/>
              <w:bCs/>
              <w:sz w:val="24"/>
              <w:szCs w:val="26"/>
            </w:rPr>
            <w:t>SOĞUKTA ÇALIŞMA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48BF3262" w:rsidR="00C45A20" w:rsidRPr="00731EA7" w:rsidRDefault="00B464DA" w:rsidP="00CA300D">
          <w:pPr>
            <w:pStyle w:val="stBilgi"/>
            <w:rPr>
              <w:rFonts w:ascii="Times New Roman" w:hAnsi="Times New Roman" w:cs="Times New Roman"/>
              <w:sz w:val="20"/>
            </w:rPr>
          </w:pPr>
          <w:r w:rsidRPr="00B464DA">
            <w:rPr>
              <w:rFonts w:ascii="Times New Roman" w:hAnsi="Times New Roman" w:cs="Times New Roman"/>
              <w:sz w:val="20"/>
            </w:rPr>
            <w:t>TLM-İSG-0</w:t>
          </w:r>
          <w:r>
            <w:rPr>
              <w:rFonts w:ascii="Times New Roman" w:hAnsi="Times New Roman" w:cs="Times New Roman"/>
              <w:sz w:val="20"/>
            </w:rPr>
            <w:t>57</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2B466D06" w:rsidR="00C45A20" w:rsidRPr="00731EA7" w:rsidRDefault="008F7B22"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1D89148"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985DDA">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985DDA">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FBF3D" w14:textId="77777777" w:rsidR="00985DDA" w:rsidRDefault="00985DD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5B3499D"/>
    <w:multiLevelType w:val="hybridMultilevel"/>
    <w:tmpl w:val="9B50E7A0"/>
    <w:lvl w:ilvl="0" w:tplc="15E68E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56375541">
    <w:abstractNumId w:val="0"/>
  </w:num>
  <w:num w:numId="2" w16cid:durableId="341323668">
    <w:abstractNumId w:val="2"/>
  </w:num>
  <w:num w:numId="3" w16cid:durableId="754284747">
    <w:abstractNumId w:val="3"/>
  </w:num>
  <w:num w:numId="4" w16cid:durableId="1080443210">
    <w:abstractNumId w:val="4"/>
  </w:num>
  <w:num w:numId="5" w16cid:durableId="91135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26A4B"/>
    <w:rsid w:val="000565D8"/>
    <w:rsid w:val="00081169"/>
    <w:rsid w:val="000942FB"/>
    <w:rsid w:val="00110647"/>
    <w:rsid w:val="001331D7"/>
    <w:rsid w:val="001617D1"/>
    <w:rsid w:val="001A4884"/>
    <w:rsid w:val="001B5628"/>
    <w:rsid w:val="001C518C"/>
    <w:rsid w:val="001F326B"/>
    <w:rsid w:val="002270D9"/>
    <w:rsid w:val="00233B00"/>
    <w:rsid w:val="0025254A"/>
    <w:rsid w:val="00257304"/>
    <w:rsid w:val="00286A64"/>
    <w:rsid w:val="003003F9"/>
    <w:rsid w:val="00365AAA"/>
    <w:rsid w:val="003673BF"/>
    <w:rsid w:val="003B2920"/>
    <w:rsid w:val="004318EA"/>
    <w:rsid w:val="0045738E"/>
    <w:rsid w:val="00495E8C"/>
    <w:rsid w:val="004B3874"/>
    <w:rsid w:val="004C6F5F"/>
    <w:rsid w:val="004D6E74"/>
    <w:rsid w:val="00532A98"/>
    <w:rsid w:val="00537279"/>
    <w:rsid w:val="005C2372"/>
    <w:rsid w:val="005C4342"/>
    <w:rsid w:val="005E57DA"/>
    <w:rsid w:val="006161F4"/>
    <w:rsid w:val="006342DA"/>
    <w:rsid w:val="00661BA2"/>
    <w:rsid w:val="006A5302"/>
    <w:rsid w:val="00707CBB"/>
    <w:rsid w:val="007143B1"/>
    <w:rsid w:val="0071737A"/>
    <w:rsid w:val="00771A3F"/>
    <w:rsid w:val="00794C41"/>
    <w:rsid w:val="00820016"/>
    <w:rsid w:val="00856C2B"/>
    <w:rsid w:val="008A0E67"/>
    <w:rsid w:val="008C745D"/>
    <w:rsid w:val="008F4722"/>
    <w:rsid w:val="008F7B22"/>
    <w:rsid w:val="00985DDA"/>
    <w:rsid w:val="009A5680"/>
    <w:rsid w:val="009E76F7"/>
    <w:rsid w:val="009F1F55"/>
    <w:rsid w:val="00A20521"/>
    <w:rsid w:val="00A25226"/>
    <w:rsid w:val="00A46D37"/>
    <w:rsid w:val="00A82043"/>
    <w:rsid w:val="00AE1960"/>
    <w:rsid w:val="00AE62C0"/>
    <w:rsid w:val="00AF32B2"/>
    <w:rsid w:val="00B12813"/>
    <w:rsid w:val="00B464DA"/>
    <w:rsid w:val="00B91FB9"/>
    <w:rsid w:val="00BF3652"/>
    <w:rsid w:val="00C327DD"/>
    <w:rsid w:val="00C45A20"/>
    <w:rsid w:val="00C45A8B"/>
    <w:rsid w:val="00CA300D"/>
    <w:rsid w:val="00CF69AF"/>
    <w:rsid w:val="00D91330"/>
    <w:rsid w:val="00DA5A93"/>
    <w:rsid w:val="00DD328C"/>
    <w:rsid w:val="00E32EAB"/>
    <w:rsid w:val="00E45987"/>
    <w:rsid w:val="00E47735"/>
    <w:rsid w:val="00E60F1F"/>
    <w:rsid w:val="00E93482"/>
    <w:rsid w:val="00EA01CE"/>
    <w:rsid w:val="00EA0825"/>
    <w:rsid w:val="00EB768B"/>
    <w:rsid w:val="00EE0B54"/>
    <w:rsid w:val="00EE5D6B"/>
    <w:rsid w:val="00F11526"/>
    <w:rsid w:val="00F575CD"/>
    <w:rsid w:val="00F93DCA"/>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8F7B22"/>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683</Words>
  <Characters>3895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2024-08-16T07:55:00Z</dcterms:modified>
</cp:coreProperties>
</file>